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D" w:rsidRDefault="00EF485A" w:rsidP="00A85601">
      <w:pPr>
        <w:rPr>
          <w:rFonts w:ascii="Trebuchet MS" w:hAnsi="Trebuchet MS"/>
          <w:b/>
          <w:sz w:val="24"/>
          <w:lang w:val="en-GB"/>
        </w:rPr>
      </w:pPr>
      <w:r>
        <w:rPr>
          <w:rFonts w:ascii="Trebuchet MS" w:hAnsi="Trebuchet MS"/>
          <w:b/>
          <w:sz w:val="24"/>
          <w:lang w:val="en-GB"/>
        </w:rPr>
        <w:t>Working Group Meeting, Bucharest</w:t>
      </w:r>
      <w:r w:rsidR="008B063D">
        <w:rPr>
          <w:rFonts w:ascii="Trebuchet MS" w:hAnsi="Trebuchet MS"/>
          <w:b/>
          <w:sz w:val="24"/>
          <w:lang w:val="en-GB"/>
        </w:rPr>
        <w:t xml:space="preserve"> </w:t>
      </w:r>
      <w:r w:rsidR="00B83409">
        <w:rPr>
          <w:rFonts w:ascii="Trebuchet MS" w:hAnsi="Trebuchet MS"/>
          <w:b/>
          <w:sz w:val="24"/>
          <w:lang w:val="en-GB"/>
        </w:rPr>
        <w:t>1</w:t>
      </w:r>
      <w:r w:rsidR="00FA6647">
        <w:rPr>
          <w:rFonts w:ascii="Trebuchet MS" w:hAnsi="Trebuchet MS"/>
          <w:b/>
          <w:sz w:val="24"/>
          <w:lang w:val="en-GB"/>
        </w:rPr>
        <w:t>8</w:t>
      </w:r>
      <w:r w:rsidR="008B063D">
        <w:rPr>
          <w:rFonts w:ascii="Trebuchet MS" w:hAnsi="Trebuchet MS"/>
          <w:b/>
          <w:sz w:val="24"/>
          <w:lang w:val="en-GB"/>
        </w:rPr>
        <w:t xml:space="preserve"> </w:t>
      </w:r>
      <w:r w:rsidR="00B83409">
        <w:rPr>
          <w:rFonts w:ascii="Trebuchet MS" w:hAnsi="Trebuchet MS"/>
          <w:b/>
          <w:sz w:val="24"/>
          <w:lang w:val="en-GB"/>
        </w:rPr>
        <w:t>May</w:t>
      </w:r>
      <w:r w:rsidR="008B063D">
        <w:rPr>
          <w:rFonts w:ascii="Trebuchet MS" w:hAnsi="Trebuchet MS"/>
          <w:b/>
          <w:sz w:val="24"/>
          <w:lang w:val="en-GB"/>
        </w:rPr>
        <w:t xml:space="preserve"> 201</w:t>
      </w:r>
      <w:r w:rsidR="00B83409">
        <w:rPr>
          <w:rFonts w:ascii="Trebuchet MS" w:hAnsi="Trebuchet MS"/>
          <w:b/>
          <w:sz w:val="24"/>
          <w:lang w:val="en-GB"/>
        </w:rPr>
        <w:t>5</w:t>
      </w:r>
    </w:p>
    <w:p w:rsidR="008B063D" w:rsidRDefault="008B063D" w:rsidP="00A85601">
      <w:pPr>
        <w:rPr>
          <w:rFonts w:ascii="Trebuchet MS" w:hAnsi="Trebuchet MS"/>
          <w:b/>
          <w:sz w:val="24"/>
          <w:u w:val="single"/>
          <w:lang w:val="en-GB"/>
        </w:rPr>
      </w:pPr>
      <w:r w:rsidRPr="004E6C6B">
        <w:rPr>
          <w:rFonts w:ascii="Trebuchet MS" w:hAnsi="Trebuchet MS"/>
          <w:b/>
          <w:sz w:val="24"/>
          <w:u w:val="single"/>
          <w:lang w:val="en-GB"/>
        </w:rPr>
        <w:t xml:space="preserve">Working Group 3: “To </w:t>
      </w:r>
      <w:r w:rsidR="00307C90">
        <w:rPr>
          <w:rFonts w:ascii="Trebuchet MS" w:hAnsi="Trebuchet MS"/>
          <w:b/>
          <w:sz w:val="24"/>
          <w:u w:val="single"/>
          <w:lang w:val="en-GB"/>
        </w:rPr>
        <w:t>S</w:t>
      </w:r>
      <w:r w:rsidRPr="004E6C6B">
        <w:rPr>
          <w:rFonts w:ascii="Trebuchet MS" w:hAnsi="Trebuchet MS"/>
          <w:b/>
          <w:sz w:val="24"/>
          <w:u w:val="single"/>
          <w:lang w:val="en-GB"/>
        </w:rPr>
        <w:t>upport Creativity and Entrepreneurship”</w:t>
      </w:r>
    </w:p>
    <w:p w:rsidR="008B063D" w:rsidRPr="004161FE" w:rsidRDefault="008B063D" w:rsidP="004161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61FE">
        <w:rPr>
          <w:b/>
          <w:sz w:val="28"/>
          <w:szCs w:val="28"/>
        </w:rPr>
        <w:t>AGENDA</w:t>
      </w:r>
    </w:p>
    <w:p w:rsidR="00AD02FA" w:rsidRPr="00A615D0" w:rsidRDefault="00E70726" w:rsidP="00E2158D">
      <w:pPr>
        <w:autoSpaceDE w:val="0"/>
        <w:autoSpaceDN w:val="0"/>
        <w:adjustRightInd w:val="0"/>
        <w:rPr>
          <w:rFonts w:cs="Arial"/>
          <w:b/>
          <w:i/>
          <w:color w:val="000000"/>
          <w:sz w:val="24"/>
          <w:szCs w:val="24"/>
          <w:u w:val="single"/>
          <w:lang w:val="en-US"/>
        </w:rPr>
      </w:pPr>
      <w:r w:rsidRPr="00A615D0">
        <w:rPr>
          <w:rFonts w:cs="Arial"/>
          <w:b/>
          <w:i/>
          <w:color w:val="000000"/>
          <w:sz w:val="24"/>
          <w:szCs w:val="24"/>
          <w:u w:val="single"/>
          <w:lang w:val="en-US"/>
        </w:rPr>
        <w:t>1</w:t>
      </w:r>
      <w:r w:rsidR="00AD02FA" w:rsidRPr="00A615D0">
        <w:rPr>
          <w:rFonts w:cs="Arial"/>
          <w:b/>
          <w:i/>
          <w:color w:val="000000"/>
          <w:sz w:val="24"/>
          <w:szCs w:val="24"/>
          <w:u w:val="single"/>
          <w:lang w:val="en-US"/>
        </w:rPr>
        <w:t>7 May 2015</w:t>
      </w:r>
    </w:p>
    <w:tbl>
      <w:tblPr>
        <w:tblpPr w:leftFromText="180" w:rightFromText="180" w:vertAnchor="text" w:horzAnchor="page" w:tblpX="1226" w:tblpY="65"/>
        <w:tblW w:w="9889" w:type="dxa"/>
        <w:tblLayout w:type="fixed"/>
        <w:tblLook w:val="0000"/>
      </w:tblPr>
      <w:tblGrid>
        <w:gridCol w:w="1810"/>
        <w:gridCol w:w="8079"/>
      </w:tblGrid>
      <w:tr w:rsidR="00AD02FA" w:rsidRPr="00AD02FA" w:rsidTr="00E81933">
        <w:tc>
          <w:tcPr>
            <w:tcW w:w="1810" w:type="dxa"/>
            <w:tcMar>
              <w:left w:w="0" w:type="dxa"/>
              <w:right w:w="0" w:type="dxa"/>
            </w:tcMar>
            <w:vAlign w:val="center"/>
          </w:tcPr>
          <w:p w:rsidR="00AD02FA" w:rsidRPr="00AD02FA" w:rsidRDefault="00AD02FA" w:rsidP="00AD02FA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Cs/>
                <w:i/>
                <w:sz w:val="24"/>
                <w:szCs w:val="24"/>
                <w:lang w:val="bg-BG" w:eastAsia="ar-SA"/>
              </w:rPr>
            </w:pPr>
            <w:r w:rsidRPr="00AD02FA">
              <w:rPr>
                <w:rFonts w:eastAsia="Times New Roman" w:cs="Arial"/>
                <w:bCs/>
                <w:i/>
                <w:sz w:val="24"/>
                <w:szCs w:val="24"/>
                <w:lang w:val="bg-BG" w:eastAsia="ar-SA"/>
              </w:rPr>
              <w:t>1</w:t>
            </w:r>
            <w:r w:rsidRPr="00AD02FA"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  <w:t>9</w:t>
            </w:r>
            <w:r w:rsidRPr="00AD02FA">
              <w:rPr>
                <w:rFonts w:eastAsia="Times New Roman" w:cs="Arial"/>
                <w:bCs/>
                <w:i/>
                <w:sz w:val="24"/>
                <w:szCs w:val="24"/>
                <w:lang w:val="bg-BG" w:eastAsia="ar-SA"/>
              </w:rPr>
              <w:t>:30</w:t>
            </w:r>
          </w:p>
        </w:tc>
        <w:tc>
          <w:tcPr>
            <w:tcW w:w="8079" w:type="dxa"/>
            <w:tcMar>
              <w:left w:w="0" w:type="dxa"/>
              <w:right w:w="0" w:type="dxa"/>
            </w:tcMar>
            <w:vAlign w:val="center"/>
          </w:tcPr>
          <w:p w:rsidR="00AD02FA" w:rsidRPr="00AD02FA" w:rsidRDefault="00AD02FA" w:rsidP="00AD02FA">
            <w:pPr>
              <w:suppressAutoHyphens/>
              <w:spacing w:before="60" w:after="60" w:line="240" w:lineRule="auto"/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</w:pPr>
            <w:r w:rsidRPr="00AD02FA"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  <w:t>Dinner</w:t>
            </w:r>
          </w:p>
        </w:tc>
      </w:tr>
    </w:tbl>
    <w:p w:rsidR="00AD02FA" w:rsidRDefault="00AD02FA" w:rsidP="00E2158D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:rsidR="008B063D" w:rsidRPr="004161FE" w:rsidRDefault="00B83409" w:rsidP="005954C8">
      <w:pPr>
        <w:autoSpaceDE w:val="0"/>
        <w:autoSpaceDN w:val="0"/>
        <w:adjustRightInd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</w:t>
      </w:r>
      <w:r w:rsidR="007C7C1B">
        <w:rPr>
          <w:b/>
          <w:i/>
          <w:sz w:val="24"/>
          <w:szCs w:val="24"/>
          <w:u w:val="single"/>
        </w:rPr>
        <w:t>8</w:t>
      </w:r>
      <w:r w:rsidR="008B063D" w:rsidRPr="004161FE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May </w:t>
      </w:r>
      <w:r w:rsidR="008B063D" w:rsidRPr="004161FE">
        <w:rPr>
          <w:b/>
          <w:i/>
          <w:sz w:val="24"/>
          <w:szCs w:val="24"/>
          <w:u w:val="single"/>
        </w:rPr>
        <w:t>201</w:t>
      </w:r>
      <w:r>
        <w:rPr>
          <w:b/>
          <w:i/>
          <w:sz w:val="24"/>
          <w:szCs w:val="24"/>
          <w:u w:val="single"/>
        </w:rPr>
        <w:t>5</w:t>
      </w:r>
      <w:r w:rsidR="008B063D" w:rsidRPr="004161FE">
        <w:rPr>
          <w:b/>
          <w:i/>
          <w:sz w:val="24"/>
          <w:szCs w:val="24"/>
          <w:u w:val="single"/>
        </w:rPr>
        <w:t xml:space="preserve">, </w:t>
      </w:r>
      <w:r w:rsidR="007C7C1B">
        <w:rPr>
          <w:b/>
          <w:i/>
          <w:sz w:val="24"/>
          <w:szCs w:val="24"/>
          <w:u w:val="single"/>
        </w:rPr>
        <w:t>Monday</w:t>
      </w:r>
      <w:bookmarkStart w:id="0" w:name="_GoBack"/>
      <w:bookmarkEnd w:id="0"/>
    </w:p>
    <w:p w:rsidR="008B063D" w:rsidRPr="00701771" w:rsidRDefault="008B063D" w:rsidP="00AF0AD6">
      <w:pP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4161FE">
        <w:rPr>
          <w:rFonts w:ascii="Trebuchet MS" w:hAnsi="Trebuchet MS"/>
          <w:sz w:val="24"/>
          <w:u w:val="single"/>
          <w:lang w:val="en-GB"/>
        </w:rPr>
        <w:t>Venue</w:t>
      </w:r>
      <w:r w:rsidRPr="004161FE">
        <w:rPr>
          <w:rFonts w:ascii="Trebuchet MS" w:hAnsi="Trebuchet MS"/>
          <w:sz w:val="24"/>
          <w:lang w:val="en-GB"/>
        </w:rPr>
        <w:t xml:space="preserve">: </w:t>
      </w:r>
      <w:r w:rsidR="00B83409">
        <w:rPr>
          <w:rFonts w:ascii="Trebuchet MS" w:hAnsi="Trebuchet MS"/>
          <w:sz w:val="24"/>
          <w:lang w:val="en-GB"/>
        </w:rPr>
        <w:t>tbc</w:t>
      </w:r>
      <w:r w:rsidR="007C7C1B">
        <w:rPr>
          <w:rFonts w:ascii="Trebuchet MS" w:hAnsi="Trebuchet MS"/>
          <w:sz w:val="24"/>
          <w:lang w:val="en-GB"/>
        </w:rPr>
        <w:t xml:space="preserve"> </w:t>
      </w:r>
    </w:p>
    <w:tbl>
      <w:tblPr>
        <w:tblpPr w:leftFromText="180" w:rightFromText="180" w:vertAnchor="text" w:horzAnchor="page" w:tblpX="1226" w:tblpY="65"/>
        <w:tblW w:w="9889" w:type="dxa"/>
        <w:tblLayout w:type="fixed"/>
        <w:tblLook w:val="0000"/>
      </w:tblPr>
      <w:tblGrid>
        <w:gridCol w:w="1810"/>
        <w:gridCol w:w="8079"/>
      </w:tblGrid>
      <w:tr w:rsidR="00775430" w:rsidRPr="003B3B5F" w:rsidTr="00322399">
        <w:tc>
          <w:tcPr>
            <w:tcW w:w="1810" w:type="dxa"/>
            <w:tcMar>
              <w:left w:w="0" w:type="dxa"/>
              <w:right w:w="0" w:type="dxa"/>
            </w:tcMar>
          </w:tcPr>
          <w:p w:rsidR="00775430" w:rsidRPr="003B3B5F" w:rsidRDefault="00775430" w:rsidP="00322399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  <w:t>9:30</w:t>
            </w:r>
          </w:p>
        </w:tc>
        <w:tc>
          <w:tcPr>
            <w:tcW w:w="8079" w:type="dxa"/>
            <w:tcMar>
              <w:left w:w="0" w:type="dxa"/>
              <w:right w:w="0" w:type="dxa"/>
            </w:tcMar>
          </w:tcPr>
          <w:p w:rsidR="00775430" w:rsidRPr="003B3B5F" w:rsidRDefault="00775430" w:rsidP="00322399">
            <w:pPr>
              <w:suppressAutoHyphens/>
              <w:spacing w:before="60" w:after="60" w:line="240" w:lineRule="auto"/>
              <w:rPr>
                <w:rFonts w:eastAsia="Times New Roman" w:cs="Arial"/>
                <w:i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i/>
                <w:sz w:val="24"/>
                <w:szCs w:val="24"/>
                <w:lang w:val="en-US" w:eastAsia="ar-SA"/>
              </w:rPr>
              <w:t>Partners welcome</w:t>
            </w:r>
            <w:r w:rsidRPr="003B3B5F">
              <w:rPr>
                <w:rFonts w:eastAsia="Times New Roman" w:cs="Arial"/>
                <w:i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75430" w:rsidRPr="003B3B5F" w:rsidTr="00322399">
        <w:tc>
          <w:tcPr>
            <w:tcW w:w="1810" w:type="dxa"/>
            <w:tcMar>
              <w:left w:w="0" w:type="dxa"/>
              <w:right w:w="0" w:type="dxa"/>
            </w:tcMar>
          </w:tcPr>
          <w:p w:rsidR="00775430" w:rsidRPr="003B3B5F" w:rsidRDefault="00775430" w:rsidP="00322399">
            <w:pPr>
              <w:suppressAutoHyphens/>
              <w:snapToGrid w:val="0"/>
              <w:spacing w:before="60"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bg-BG" w:eastAsia="ar-S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  <w:t>9:30</w:t>
            </w:r>
            <w:r w:rsidRPr="003B3B5F">
              <w:rPr>
                <w:rFonts w:eastAsia="Times New Roman" w:cs="Arial"/>
                <w:b/>
                <w:bCs/>
                <w:sz w:val="24"/>
                <w:szCs w:val="24"/>
                <w:lang w:val="bg-BG" w:eastAsia="ar-SA"/>
              </w:rPr>
              <w:t xml:space="preserve"> - 1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  <w:t>6</w:t>
            </w:r>
            <w:r w:rsidRPr="003B3B5F">
              <w:rPr>
                <w:rFonts w:eastAsia="Times New Roman" w:cs="Arial"/>
                <w:b/>
                <w:bCs/>
                <w:sz w:val="24"/>
                <w:szCs w:val="24"/>
                <w:lang w:val="bg-BG" w:eastAsia="ar-SA"/>
              </w:rPr>
              <w:t>:</w:t>
            </w: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  <w:t>0</w:t>
            </w:r>
            <w:r w:rsidRPr="003B3B5F">
              <w:rPr>
                <w:rFonts w:eastAsia="Times New Roman" w:cs="Arial"/>
                <w:b/>
                <w:bCs/>
                <w:sz w:val="24"/>
                <w:szCs w:val="24"/>
                <w:lang w:val="bg-BG" w:eastAsia="ar-SA"/>
              </w:rPr>
              <w:t>0</w:t>
            </w:r>
          </w:p>
          <w:p w:rsidR="00775430" w:rsidRPr="003B3B5F" w:rsidRDefault="00775430" w:rsidP="00322399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</w:pPr>
          </w:p>
          <w:p w:rsidR="00775430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  <w:t>Coffee served during discussions</w:t>
            </w:r>
          </w:p>
          <w:p w:rsidR="00775430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</w:pPr>
          </w:p>
          <w:p w:rsidR="00775430" w:rsidRPr="003B3B5F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n-US" w:eastAsia="ar-SA"/>
              </w:rPr>
              <w:t>12:30-13:30 Lunch</w:t>
            </w:r>
          </w:p>
        </w:tc>
        <w:tc>
          <w:tcPr>
            <w:tcW w:w="8079" w:type="dxa"/>
            <w:tcMar>
              <w:left w:w="0" w:type="dxa"/>
              <w:right w:w="0" w:type="dxa"/>
            </w:tcMar>
          </w:tcPr>
          <w:p w:rsidR="00775430" w:rsidRDefault="00775430" w:rsidP="00322399">
            <w:pPr>
              <w:suppressAutoHyphens/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 xml:space="preserve">Tour de table - short presentation of newcomers </w:t>
            </w:r>
          </w:p>
          <w:p w:rsidR="00775430" w:rsidRDefault="00775430" w:rsidP="00322399">
            <w:pPr>
              <w:suppressAutoHyphens/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</w:p>
          <w:p w:rsidR="00775430" w:rsidRPr="003B3B5F" w:rsidRDefault="00775430" w:rsidP="00322399">
            <w:pPr>
              <w:suppressAutoHyphens/>
              <w:spacing w:before="60"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>WG Update:</w:t>
            </w:r>
          </w:p>
          <w:p w:rsid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sz w:val="24"/>
                <w:szCs w:val="24"/>
                <w:lang w:val="en-US" w:eastAsia="ar-SA"/>
              </w:rPr>
              <w:t>Performance and</w:t>
            </w:r>
            <w:r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 results</w:t>
            </w:r>
            <w:r w:rsidR="004737E1">
              <w:rPr>
                <w:rFonts w:eastAsia="Times New Roman" w:cs="Arial"/>
                <w:sz w:val="24"/>
                <w:szCs w:val="24"/>
                <w:lang w:val="en-US" w:eastAsia="ar-SA"/>
              </w:rPr>
              <w:t>. START project.</w:t>
            </w:r>
          </w:p>
          <w:p w:rsidR="006F757F" w:rsidRPr="00775430" w:rsidRDefault="006F757F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Update from PAC </w:t>
            </w:r>
            <w:r w:rsidR="00B0433C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representative </w:t>
            </w:r>
            <w:r>
              <w:rPr>
                <w:rFonts w:eastAsia="Times New Roman" w:cs="Arial"/>
                <w:sz w:val="24"/>
                <w:szCs w:val="24"/>
                <w:lang w:val="en-US" w:eastAsia="ar-SA"/>
              </w:rPr>
              <w:t>on recent developments within the PA9.</w:t>
            </w:r>
          </w:p>
          <w:p w:rsidR="00775430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</w:p>
          <w:p w:rsidR="00775430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>Funding opportunities for the WG project ideas and initiatives</w:t>
            </w:r>
            <w:r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 xml:space="preserve"> – presentation of published and expected calls for proposals and possible ideas for cooperation</w:t>
            </w:r>
            <w:r w:rsidR="00087752"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  <w:t>. Correlation of the WG topic and terms of reference to the requirements of the calls for proposals:</w:t>
            </w:r>
          </w:p>
          <w:p w:rsidR="00775430" w:rsidRP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sz w:val="24"/>
                <w:szCs w:val="24"/>
                <w:lang w:val="en-US" w:eastAsia="ar-SA"/>
              </w:rPr>
              <w:t>Danube Programme</w:t>
            </w:r>
            <w:r w:rsidR="0071590F">
              <w:rPr>
                <w:rFonts w:eastAsia="Times New Roman" w:cs="Arial"/>
                <w:sz w:val="24"/>
                <w:szCs w:val="24"/>
                <w:lang w:val="en-US" w:eastAsia="ar-SA"/>
              </w:rPr>
              <w:t xml:space="preserve"> – thematic areas and priorities;</w:t>
            </w:r>
          </w:p>
          <w:p w:rsidR="00775430" w:rsidRP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775430">
              <w:rPr>
                <w:rFonts w:eastAsia="Times New Roman" w:cs="Arial"/>
                <w:sz w:val="24"/>
                <w:szCs w:val="24"/>
                <w:lang w:val="en-US" w:eastAsia="ar-SA"/>
              </w:rPr>
              <w:t>CBC Programmes</w:t>
            </w:r>
          </w:p>
          <w:p w:rsid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 w:rsidRPr="004737E1">
              <w:rPr>
                <w:rFonts w:eastAsia="Times New Roman" w:cs="Arial"/>
                <w:b/>
                <w:i/>
                <w:sz w:val="24"/>
                <w:szCs w:val="24"/>
                <w:u w:val="single"/>
                <w:lang w:val="en-US" w:eastAsia="ar-SA"/>
              </w:rPr>
              <w:t>Horizon 2020</w:t>
            </w:r>
            <w:r w:rsidR="004737E1">
              <w:rPr>
                <w:rFonts w:eastAsia="Times New Roman" w:cs="Arial"/>
                <w:sz w:val="24"/>
                <w:szCs w:val="24"/>
                <w:lang w:val="en-US" w:eastAsia="ar-SA"/>
              </w:rPr>
              <w:t>:</w:t>
            </w:r>
          </w:p>
          <w:p w:rsidR="004737E1" w:rsidRDefault="005C55AD" w:rsidP="004737E1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hyperlink r:id="rId7" w:history="1">
              <w:r w:rsidR="004737E1" w:rsidRPr="004109F1">
                <w:rPr>
                  <w:rStyle w:val="Hyperlink"/>
                  <w:rFonts w:eastAsia="Times New Roman" w:cs="Arial"/>
                  <w:sz w:val="24"/>
                  <w:szCs w:val="24"/>
                  <w:lang w:val="en-US" w:eastAsia="ar-SA"/>
                </w:rPr>
                <w:t>http://ec.europa.eu/research/participants/portal/desktop/en/opportunities/h2020/topics/2426-seac-1-2015.html</w:t>
              </w:r>
            </w:hyperlink>
          </w:p>
          <w:p w:rsidR="004737E1" w:rsidRDefault="005C55AD" w:rsidP="004737E1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hyperlink r:id="rId8" w:history="1">
              <w:r w:rsidR="004737E1" w:rsidRPr="004109F1">
                <w:rPr>
                  <w:rStyle w:val="Hyperlink"/>
                  <w:rFonts w:eastAsia="Times New Roman" w:cs="Arial"/>
                  <w:sz w:val="24"/>
                  <w:szCs w:val="24"/>
                  <w:lang w:val="en-US" w:eastAsia="ar-SA"/>
                </w:rPr>
                <w:t>http://ec.europa.eu/research/participants/portal/desktop/en/opportunities/h2020/topics/2419-issi-1-2015.html</w:t>
              </w:r>
            </w:hyperlink>
          </w:p>
          <w:p w:rsidR="004737E1" w:rsidRDefault="005C55AD" w:rsidP="004737E1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hyperlink r:id="rId9" w:history="1">
              <w:r w:rsidR="004737E1" w:rsidRPr="004109F1">
                <w:rPr>
                  <w:rStyle w:val="Hyperlink"/>
                  <w:rFonts w:eastAsia="Times New Roman" w:cs="Arial"/>
                  <w:sz w:val="24"/>
                  <w:szCs w:val="24"/>
                  <w:lang w:val="en-US" w:eastAsia="ar-SA"/>
                </w:rPr>
                <w:t>http://ec.europa.eu/research/participants/portal/desktop/en/opportunities/h2020/topics/2409-garri-2-2015.html</w:t>
              </w:r>
            </w:hyperlink>
          </w:p>
          <w:p w:rsid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ar-SA"/>
              </w:rPr>
              <w:t>Creative Europe</w:t>
            </w:r>
          </w:p>
          <w:p w:rsidR="00775430" w:rsidRPr="00775430" w:rsidRDefault="00775430" w:rsidP="00775430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ar-SA"/>
              </w:rPr>
              <w:t>Erasmus +</w:t>
            </w:r>
          </w:p>
          <w:p w:rsidR="00775430" w:rsidRPr="00B63FCB" w:rsidRDefault="00775430" w:rsidP="00322399">
            <w:pPr>
              <w:suppressAutoHyphens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val="en-US"/>
              </w:rPr>
            </w:pPr>
          </w:p>
          <w:p w:rsidR="00775430" w:rsidRPr="00B63FCB" w:rsidRDefault="00775430" w:rsidP="00322399">
            <w:pPr>
              <w:suppressAutoHyphens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en-US" w:eastAsia="ar-SA"/>
              </w:rPr>
            </w:pPr>
            <w:r w:rsidRPr="00B63FCB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WG Planning of tasks and deadlines among the members and any other business</w:t>
            </w:r>
          </w:p>
          <w:p w:rsidR="00775430" w:rsidRPr="003B3B5F" w:rsidRDefault="00775430" w:rsidP="00775430">
            <w:pPr>
              <w:suppressAutoHyphens/>
              <w:spacing w:after="0" w:line="240" w:lineRule="auto"/>
              <w:rPr>
                <w:rFonts w:eastAsia="Times New Roman" w:cs="Arial"/>
                <w:sz w:val="24"/>
                <w:szCs w:val="24"/>
                <w:lang w:val="en-US" w:eastAsia="ar-SA"/>
              </w:rPr>
            </w:pPr>
          </w:p>
        </w:tc>
      </w:tr>
      <w:tr w:rsidR="00775430" w:rsidRPr="003B3B5F" w:rsidTr="00322399">
        <w:tc>
          <w:tcPr>
            <w:tcW w:w="1810" w:type="dxa"/>
            <w:tcMar>
              <w:left w:w="0" w:type="dxa"/>
              <w:right w:w="0" w:type="dxa"/>
            </w:tcMar>
            <w:vAlign w:val="center"/>
          </w:tcPr>
          <w:p w:rsidR="00775430" w:rsidRPr="003B3B5F" w:rsidRDefault="00775430" w:rsidP="00322399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Cs/>
                <w:i/>
                <w:sz w:val="24"/>
                <w:szCs w:val="24"/>
                <w:lang w:val="bg-BG" w:eastAsia="ar-SA"/>
              </w:rPr>
            </w:pPr>
          </w:p>
        </w:tc>
        <w:tc>
          <w:tcPr>
            <w:tcW w:w="8079" w:type="dxa"/>
            <w:tcMar>
              <w:left w:w="0" w:type="dxa"/>
              <w:right w:w="0" w:type="dxa"/>
            </w:tcMar>
            <w:vAlign w:val="center"/>
          </w:tcPr>
          <w:p w:rsidR="00775430" w:rsidRPr="003B3B5F" w:rsidRDefault="00775430" w:rsidP="00322399">
            <w:pPr>
              <w:suppressAutoHyphens/>
              <w:spacing w:before="60" w:after="60" w:line="240" w:lineRule="auto"/>
              <w:rPr>
                <w:rFonts w:eastAsia="Times New Roman" w:cs="Arial"/>
                <w:bCs/>
                <w:i/>
                <w:sz w:val="24"/>
                <w:szCs w:val="24"/>
                <w:lang w:val="en-US" w:eastAsia="ar-SA"/>
              </w:rPr>
            </w:pPr>
          </w:p>
        </w:tc>
      </w:tr>
    </w:tbl>
    <w:p w:rsidR="00775430" w:rsidRDefault="00775430" w:rsidP="00AF0AD6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775430" w:rsidSect="00AF0AD6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0BE" w:rsidRDefault="009E00BE" w:rsidP="00887A75">
      <w:pPr>
        <w:spacing w:after="0" w:line="240" w:lineRule="auto"/>
      </w:pPr>
      <w:r>
        <w:separator/>
      </w:r>
    </w:p>
  </w:endnote>
  <w:endnote w:type="continuationSeparator" w:id="0">
    <w:p w:rsidR="009E00BE" w:rsidRDefault="009E00BE" w:rsidP="0088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3D" w:rsidRPr="00B010E0" w:rsidRDefault="008B063D" w:rsidP="009F7AC9">
    <w:pPr>
      <w:jc w:val="center"/>
      <w:rPr>
        <w:color w:val="0E4194"/>
        <w:lang w:val="en-US"/>
      </w:rPr>
    </w:pPr>
    <w:r w:rsidRPr="00F40202">
      <w:rPr>
        <w:color w:val="0E4194"/>
        <w:lang w:val="en-US"/>
      </w:rPr>
      <w:t>EU S</w:t>
    </w:r>
    <w:r w:rsidRPr="00F40202">
      <w:rPr>
        <w:color w:val="0E4194"/>
        <w:sz w:val="18"/>
        <w:lang w:val="en-US"/>
      </w:rPr>
      <w:t>TRATEGY</w:t>
    </w:r>
    <w:r w:rsidRPr="00F40202">
      <w:rPr>
        <w:color w:val="0E4194"/>
        <w:lang w:val="en-US"/>
      </w:rPr>
      <w:t xml:space="preserve"> </w:t>
    </w:r>
    <w:r w:rsidRPr="00F40202">
      <w:rPr>
        <w:color w:val="0E4194"/>
        <w:sz w:val="18"/>
        <w:lang w:val="en-US"/>
      </w:rPr>
      <w:t xml:space="preserve">FOR THE </w:t>
    </w:r>
    <w:r w:rsidRPr="00F40202">
      <w:rPr>
        <w:color w:val="0E4194"/>
        <w:lang w:val="en-US"/>
      </w:rPr>
      <w:t>D</w:t>
    </w:r>
    <w:r w:rsidRPr="00F40202">
      <w:rPr>
        <w:color w:val="0E4194"/>
        <w:sz w:val="18"/>
        <w:lang w:val="en-US"/>
      </w:rPr>
      <w:t xml:space="preserve">ANUBE </w:t>
    </w:r>
    <w:r w:rsidRPr="00F40202">
      <w:rPr>
        <w:color w:val="0E4194"/>
        <w:lang w:val="en-US"/>
      </w:rPr>
      <w:t>R</w:t>
    </w:r>
    <w:r w:rsidRPr="00F40202">
      <w:rPr>
        <w:color w:val="0E4194"/>
        <w:sz w:val="18"/>
        <w:lang w:val="en-US"/>
      </w:rPr>
      <w:t>EGION</w:t>
    </w:r>
    <w:r w:rsidRPr="00F40202">
      <w:rPr>
        <w:color w:val="0E4194"/>
        <w:lang w:val="en-US"/>
      </w:rPr>
      <w:t xml:space="preserve"> (EUSDR) </w:t>
    </w:r>
    <w:r>
      <w:rPr>
        <w:color w:val="0E4194"/>
        <w:lang w:val="en-US"/>
      </w:rPr>
      <w:t>– Priority Area 9 “</w:t>
    </w:r>
    <w:r w:rsidR="00A7687E">
      <w:rPr>
        <w:color w:val="0E4194"/>
        <w:lang w:val="en-US"/>
      </w:rPr>
      <w:t xml:space="preserve">Investing in </w:t>
    </w:r>
    <w:r>
      <w:rPr>
        <w:color w:val="0E4194"/>
        <w:lang w:val="en-US"/>
      </w:rPr>
      <w:t xml:space="preserve">People &amp; Skills” </w:t>
    </w:r>
    <w:r w:rsidRPr="00F40202">
      <w:rPr>
        <w:color w:val="0E4194"/>
        <w:lang w:val="en-US"/>
      </w:rPr>
      <w:t xml:space="preserve">|  </w:t>
    </w:r>
    <w:r w:rsidRPr="00B02A6B">
      <w:rPr>
        <w:color w:val="0E4194"/>
        <w:lang w:val="en-US"/>
      </w:rPr>
      <w:t>www.</w:t>
    </w:r>
    <w:r>
      <w:rPr>
        <w:color w:val="0E4194"/>
        <w:lang w:val="en-US"/>
      </w:rPr>
      <w:t>peopleandskills-danube</w:t>
    </w:r>
    <w:r w:rsidRPr="00B02A6B">
      <w:rPr>
        <w:color w:val="0E4194"/>
        <w:lang w:val="en-US"/>
      </w:rPr>
      <w:t>region.eu</w:t>
    </w:r>
  </w:p>
  <w:p w:rsidR="008B063D" w:rsidRPr="00FA4E41" w:rsidRDefault="008B063D" w:rsidP="00FA4E41">
    <w:pPr>
      <w:pStyle w:val="DateandVenu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0BE" w:rsidRDefault="009E00BE" w:rsidP="00887A75">
      <w:pPr>
        <w:spacing w:after="0" w:line="240" w:lineRule="auto"/>
      </w:pPr>
      <w:r>
        <w:separator/>
      </w:r>
    </w:p>
  </w:footnote>
  <w:footnote w:type="continuationSeparator" w:id="0">
    <w:p w:rsidR="009E00BE" w:rsidRDefault="009E00BE" w:rsidP="0088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63D" w:rsidRDefault="005C55AD" w:rsidP="00887A75">
    <w:pPr>
      <w:pStyle w:val="Kopfzeile"/>
      <w:rPr>
        <w:rFonts w:ascii="Trebuchet MS" w:hAnsi="Trebuchet MS"/>
        <w:b/>
        <w:sz w:val="28"/>
        <w:lang w:val="en-US"/>
      </w:rPr>
    </w:pPr>
    <w:r w:rsidRPr="005C55AD">
      <w:rPr>
        <w:noProof/>
        <w:sz w:val="22"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s2049" type="#_x0000_t75" style="position:absolute;margin-left:281.7pt;margin-top:-22.65pt;width:172pt;height:70.35pt;z-index:-251658752;visibility:visible" wrapcoords="-94 0 -94 21370 21600 21370 21600 0 -94 0">
          <v:imagedata r:id="rId1" o:title=""/>
          <w10:wrap type="tight"/>
        </v:shape>
      </w:pict>
    </w:r>
  </w:p>
  <w:p w:rsidR="008B063D" w:rsidRDefault="008B063D" w:rsidP="009F7AC9">
    <w:pPr>
      <w:tabs>
        <w:tab w:val="left" w:pos="9330"/>
      </w:tabs>
      <w:rPr>
        <w:lang w:val="en-US"/>
      </w:rPr>
    </w:pPr>
  </w:p>
  <w:p w:rsidR="008B063D" w:rsidRPr="004936DC" w:rsidRDefault="005C55AD" w:rsidP="009F7AC9">
    <w:pPr>
      <w:tabs>
        <w:tab w:val="left" w:pos="9330"/>
      </w:tabs>
      <w:rPr>
        <w:lang w:val="en-US"/>
      </w:rPr>
    </w:pPr>
    <w:r w:rsidRPr="005C55AD">
      <w:rPr>
        <w:lang w:val="en-US"/>
      </w:rPr>
      <w:pict>
        <v:rect id="_x0000_i1025" style="width:714.35pt;height:1.5pt" o:hralign="center" o:hrstd="t" o:hrnoshade="t" o:hr="t" fillcolor="#00206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EC9"/>
    <w:multiLevelType w:val="hybridMultilevel"/>
    <w:tmpl w:val="594C40F2"/>
    <w:lvl w:ilvl="0" w:tplc="5A7E11E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05551C1"/>
    <w:multiLevelType w:val="hybridMultilevel"/>
    <w:tmpl w:val="1BCE321C"/>
    <w:lvl w:ilvl="0" w:tplc="390E4E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45876"/>
    <w:multiLevelType w:val="hybridMultilevel"/>
    <w:tmpl w:val="C9E4D758"/>
    <w:lvl w:ilvl="0" w:tplc="B9C08BF6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28C138DB"/>
    <w:multiLevelType w:val="hybridMultilevel"/>
    <w:tmpl w:val="0074CF6C"/>
    <w:lvl w:ilvl="0" w:tplc="D8F47FF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615EB"/>
    <w:multiLevelType w:val="hybridMultilevel"/>
    <w:tmpl w:val="3D02FA52"/>
    <w:lvl w:ilvl="0" w:tplc="5C56DFAA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4AFD17A3"/>
    <w:multiLevelType w:val="hybridMultilevel"/>
    <w:tmpl w:val="080E641A"/>
    <w:lvl w:ilvl="0" w:tplc="E92865C0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A75"/>
    <w:rsid w:val="000336CC"/>
    <w:rsid w:val="00033E5D"/>
    <w:rsid w:val="0004604B"/>
    <w:rsid w:val="00051792"/>
    <w:rsid w:val="00081BC1"/>
    <w:rsid w:val="00087752"/>
    <w:rsid w:val="000A0096"/>
    <w:rsid w:val="000C71DA"/>
    <w:rsid w:val="000D1649"/>
    <w:rsid w:val="001572DB"/>
    <w:rsid w:val="001637CD"/>
    <w:rsid w:val="00194CFE"/>
    <w:rsid w:val="001C045B"/>
    <w:rsid w:val="00202AF2"/>
    <w:rsid w:val="00203019"/>
    <w:rsid w:val="002233EC"/>
    <w:rsid w:val="00284FBD"/>
    <w:rsid w:val="002E0256"/>
    <w:rsid w:val="00307C90"/>
    <w:rsid w:val="00330CB2"/>
    <w:rsid w:val="00352A07"/>
    <w:rsid w:val="003A232B"/>
    <w:rsid w:val="003D3A34"/>
    <w:rsid w:val="004161FE"/>
    <w:rsid w:val="0042093A"/>
    <w:rsid w:val="00452BA3"/>
    <w:rsid w:val="00455B09"/>
    <w:rsid w:val="00473602"/>
    <w:rsid w:val="004737E1"/>
    <w:rsid w:val="004936DC"/>
    <w:rsid w:val="004B4714"/>
    <w:rsid w:val="004B49ED"/>
    <w:rsid w:val="004D15DB"/>
    <w:rsid w:val="004D3953"/>
    <w:rsid w:val="004E6C6B"/>
    <w:rsid w:val="0051791A"/>
    <w:rsid w:val="00527A8A"/>
    <w:rsid w:val="005438DF"/>
    <w:rsid w:val="00570900"/>
    <w:rsid w:val="005742BF"/>
    <w:rsid w:val="005745E7"/>
    <w:rsid w:val="005954C8"/>
    <w:rsid w:val="005B758B"/>
    <w:rsid w:val="005C55AD"/>
    <w:rsid w:val="00627EE4"/>
    <w:rsid w:val="00663C6B"/>
    <w:rsid w:val="00683E08"/>
    <w:rsid w:val="006C59D1"/>
    <w:rsid w:val="006F757F"/>
    <w:rsid w:val="00701771"/>
    <w:rsid w:val="0071590F"/>
    <w:rsid w:val="00745E0F"/>
    <w:rsid w:val="00754F92"/>
    <w:rsid w:val="00775430"/>
    <w:rsid w:val="00776AFF"/>
    <w:rsid w:val="007A001D"/>
    <w:rsid w:val="007B4F89"/>
    <w:rsid w:val="007C7C1B"/>
    <w:rsid w:val="007F6043"/>
    <w:rsid w:val="00827781"/>
    <w:rsid w:val="00887A75"/>
    <w:rsid w:val="008A2C87"/>
    <w:rsid w:val="008B063D"/>
    <w:rsid w:val="008B575A"/>
    <w:rsid w:val="008E2609"/>
    <w:rsid w:val="008E6296"/>
    <w:rsid w:val="009041AE"/>
    <w:rsid w:val="00944CA0"/>
    <w:rsid w:val="009C2862"/>
    <w:rsid w:val="009E00BE"/>
    <w:rsid w:val="009F7AC9"/>
    <w:rsid w:val="00A15B78"/>
    <w:rsid w:val="00A24B8A"/>
    <w:rsid w:val="00A27DB5"/>
    <w:rsid w:val="00A37831"/>
    <w:rsid w:val="00A615D0"/>
    <w:rsid w:val="00A7687E"/>
    <w:rsid w:val="00A84B7F"/>
    <w:rsid w:val="00A85601"/>
    <w:rsid w:val="00AA5F5A"/>
    <w:rsid w:val="00AD02FA"/>
    <w:rsid w:val="00AF0AD6"/>
    <w:rsid w:val="00B010E0"/>
    <w:rsid w:val="00B02A6B"/>
    <w:rsid w:val="00B0433C"/>
    <w:rsid w:val="00B229B9"/>
    <w:rsid w:val="00B6086C"/>
    <w:rsid w:val="00B63FCB"/>
    <w:rsid w:val="00B83409"/>
    <w:rsid w:val="00C832F2"/>
    <w:rsid w:val="00C87FB3"/>
    <w:rsid w:val="00C902AC"/>
    <w:rsid w:val="00C95F9F"/>
    <w:rsid w:val="00CB4FBC"/>
    <w:rsid w:val="00CC1BDB"/>
    <w:rsid w:val="00CD042A"/>
    <w:rsid w:val="00D12BE4"/>
    <w:rsid w:val="00D42F53"/>
    <w:rsid w:val="00D443A8"/>
    <w:rsid w:val="00D54B38"/>
    <w:rsid w:val="00D65A44"/>
    <w:rsid w:val="00DC5D11"/>
    <w:rsid w:val="00DE0AC6"/>
    <w:rsid w:val="00DF71CC"/>
    <w:rsid w:val="00E06F3E"/>
    <w:rsid w:val="00E13906"/>
    <w:rsid w:val="00E2158D"/>
    <w:rsid w:val="00E70726"/>
    <w:rsid w:val="00E809AD"/>
    <w:rsid w:val="00E81464"/>
    <w:rsid w:val="00E86902"/>
    <w:rsid w:val="00E9217B"/>
    <w:rsid w:val="00ED241B"/>
    <w:rsid w:val="00EE231E"/>
    <w:rsid w:val="00EF485A"/>
    <w:rsid w:val="00F40202"/>
    <w:rsid w:val="00F6044F"/>
    <w:rsid w:val="00FA4E41"/>
    <w:rsid w:val="00FA60E4"/>
    <w:rsid w:val="00FA6647"/>
    <w:rsid w:val="00FD2C7D"/>
    <w:rsid w:val="00FF452E"/>
    <w:rsid w:val="00FF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044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936D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936DC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887A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887A75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887A7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887A7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887A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87A75"/>
    <w:rPr>
      <w:rFonts w:ascii="Tahoma" w:hAnsi="Tahoma" w:cs="Tahoma"/>
      <w:sz w:val="16"/>
      <w:szCs w:val="16"/>
    </w:rPr>
  </w:style>
  <w:style w:type="paragraph" w:customStyle="1" w:styleId="DateandVenue">
    <w:name w:val="Date and Venue"/>
    <w:next w:val="Standard"/>
    <w:autoRedefine/>
    <w:uiPriority w:val="99"/>
    <w:rsid w:val="00FA4E41"/>
    <w:pPr>
      <w:tabs>
        <w:tab w:val="left" w:pos="1843"/>
      </w:tabs>
      <w:spacing w:after="100"/>
      <w:ind w:left="1843" w:hanging="1843"/>
    </w:pPr>
    <w:rPr>
      <w:rFonts w:ascii="Trebuchet MS" w:hAnsi="Trebuchet MS"/>
      <w:b/>
      <w:color w:val="003777"/>
      <w:szCs w:val="26"/>
      <w:lang w:val="en-US" w:eastAsia="en-US"/>
    </w:rPr>
  </w:style>
  <w:style w:type="character" w:customStyle="1" w:styleId="Text">
    <w:name w:val="Text"/>
    <w:uiPriority w:val="99"/>
    <w:rsid w:val="00FA4E41"/>
    <w:rPr>
      <w:rFonts w:ascii="Trebuchet MS" w:hAnsi="Trebuchet MS"/>
      <w:sz w:val="22"/>
    </w:rPr>
  </w:style>
  <w:style w:type="character" w:styleId="Hyperlink">
    <w:name w:val="Hyperlink"/>
    <w:uiPriority w:val="99"/>
    <w:rsid w:val="00B02A6B"/>
    <w:rPr>
      <w:rFonts w:cs="Times New Roman"/>
      <w:color w:val="0000FF"/>
      <w:u w:val="single"/>
    </w:rPr>
  </w:style>
  <w:style w:type="character" w:styleId="Platzhaltertext">
    <w:name w:val="Placeholder Text"/>
    <w:uiPriority w:val="99"/>
    <w:semiHidden/>
    <w:rsid w:val="00A85601"/>
    <w:rPr>
      <w:rFonts w:cs="Times New Roman"/>
      <w:color w:val="808080"/>
    </w:rPr>
  </w:style>
  <w:style w:type="table" w:styleId="Tabellengitternetz">
    <w:name w:val="Table Grid"/>
    <w:basedOn w:val="NormaleTabelle"/>
    <w:uiPriority w:val="99"/>
    <w:rsid w:val="009F7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uiPriority w:val="99"/>
    <w:semiHidden/>
    <w:unhideWhenUsed/>
    <w:rsid w:val="00352A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2A0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2A07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2A0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2A07"/>
    <w:rPr>
      <w:b/>
      <w:bCs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opportunities/h2020/topics/2419-issi-1-201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.europa.eu/research/participants/portal/desktop/en/opportunities/h2020/topics/2426-seac-1-201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research/participants/portal/desktop/en/opportunities/h2020/topics/2409-garri-2-2015.htm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Meeting Sofia 16 April 2013</vt:lpstr>
    </vt:vector>
  </TitlesOfParts>
  <Company>Wien Holding GmbH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Meeting Sofia 16 April 2013</dc:title>
  <dc:creator>Vienna Trainee</dc:creator>
  <cp:lastModifiedBy>joerg.musterle</cp:lastModifiedBy>
  <cp:revision>21</cp:revision>
  <cp:lastPrinted>2014-04-25T10:46:00Z</cp:lastPrinted>
  <dcterms:created xsi:type="dcterms:W3CDTF">2014-03-12T14:25:00Z</dcterms:created>
  <dcterms:modified xsi:type="dcterms:W3CDTF">2015-04-30T09:41:00Z</dcterms:modified>
</cp:coreProperties>
</file>